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4A0" w:firstRow="1" w:lastRow="0" w:firstColumn="1" w:lastColumn="0" w:noHBand="0" w:noVBand="1"/>
      </w:tblPr>
      <w:tblGrid>
        <w:gridCol w:w="4253"/>
        <w:gridCol w:w="546"/>
        <w:gridCol w:w="482"/>
        <w:gridCol w:w="482"/>
        <w:gridCol w:w="1543"/>
        <w:gridCol w:w="546"/>
        <w:gridCol w:w="1504"/>
      </w:tblGrid>
      <w:tr w:rsidR="00E1094E" w:rsidRPr="00233134" w:rsidTr="00EC5B1B">
        <w:trPr>
          <w:trHeight w:val="414"/>
        </w:trPr>
        <w:tc>
          <w:tcPr>
            <w:tcW w:w="9356" w:type="dxa"/>
            <w:gridSpan w:val="7"/>
            <w:tcBorders>
              <w:top w:val="nil"/>
              <w:left w:val="nil"/>
              <w:right w:val="nil"/>
            </w:tcBorders>
            <w:shd w:val="clear" w:color="auto" w:fill="auto"/>
            <w:vAlign w:val="bottom"/>
            <w:hideMark/>
          </w:tcPr>
          <w:p w:rsidR="00E1094E" w:rsidRPr="00233134" w:rsidRDefault="00E1094E" w:rsidP="00EC5B1B">
            <w:pPr>
              <w:jc w:val="right"/>
            </w:pPr>
            <w:r w:rsidRPr="00233134">
              <w:t xml:space="preserve">Приложение </w:t>
            </w:r>
            <w:r>
              <w:t>10</w:t>
            </w:r>
          </w:p>
          <w:p w:rsidR="00E1094E" w:rsidRPr="00233134" w:rsidRDefault="00E1094E" w:rsidP="00EC5B1B">
            <w:pPr>
              <w:jc w:val="right"/>
            </w:pPr>
            <w:r w:rsidRPr="00233134">
              <w:t xml:space="preserve"> к решению Совета муниципального района "Заполярный район"</w:t>
            </w:r>
          </w:p>
          <w:p w:rsidR="00E1094E" w:rsidRPr="00233134" w:rsidRDefault="00E1094E" w:rsidP="00EC5B1B">
            <w:pPr>
              <w:jc w:val="right"/>
            </w:pPr>
            <w:r w:rsidRPr="00233134">
              <w:t xml:space="preserve"> от            2019 года № ____ </w:t>
            </w:r>
            <w:proofErr w:type="gramStart"/>
            <w:r w:rsidRPr="00233134">
              <w:t>-р</w:t>
            </w:r>
            <w:proofErr w:type="gramEnd"/>
            <w:r w:rsidRPr="00233134">
              <w:t xml:space="preserve"> </w:t>
            </w:r>
          </w:p>
        </w:tc>
      </w:tr>
      <w:tr w:rsidR="00E1094E" w:rsidRPr="00233134" w:rsidTr="00EC5B1B">
        <w:trPr>
          <w:trHeight w:val="300"/>
        </w:trPr>
        <w:tc>
          <w:tcPr>
            <w:tcW w:w="9356" w:type="dxa"/>
            <w:gridSpan w:val="7"/>
            <w:tcBorders>
              <w:top w:val="nil"/>
              <w:left w:val="nil"/>
              <w:bottom w:val="nil"/>
            </w:tcBorders>
            <w:shd w:val="clear" w:color="auto" w:fill="auto"/>
            <w:vAlign w:val="bottom"/>
            <w:hideMark/>
          </w:tcPr>
          <w:p w:rsidR="00E1094E" w:rsidRPr="00233134" w:rsidRDefault="00E1094E" w:rsidP="00EC5B1B"/>
        </w:tc>
      </w:tr>
      <w:tr w:rsidR="00E1094E" w:rsidRPr="00233134" w:rsidTr="00EC5B1B">
        <w:trPr>
          <w:trHeight w:val="485"/>
        </w:trPr>
        <w:tc>
          <w:tcPr>
            <w:tcW w:w="9356" w:type="dxa"/>
            <w:gridSpan w:val="7"/>
            <w:tcBorders>
              <w:top w:val="nil"/>
              <w:left w:val="nil"/>
              <w:bottom w:val="nil"/>
            </w:tcBorders>
            <w:shd w:val="clear" w:color="auto" w:fill="auto"/>
            <w:noWrap/>
            <w:vAlign w:val="bottom"/>
            <w:hideMark/>
          </w:tcPr>
          <w:p w:rsidR="00E1094E" w:rsidRPr="00233134" w:rsidRDefault="00E1094E" w:rsidP="00EC5B1B">
            <w:pPr>
              <w:jc w:val="center"/>
            </w:pPr>
            <w:r w:rsidRPr="00233134">
              <w:rPr>
                <w:b/>
                <w:bCs/>
              </w:rPr>
              <w:t>Ведомственная структура расходов районного бюджета на 2020 год</w:t>
            </w:r>
          </w:p>
        </w:tc>
      </w:tr>
      <w:tr w:rsidR="00E1094E" w:rsidRPr="00233134" w:rsidTr="00EC5B1B">
        <w:trPr>
          <w:trHeight w:val="563"/>
        </w:trPr>
        <w:tc>
          <w:tcPr>
            <w:tcW w:w="9356" w:type="dxa"/>
            <w:gridSpan w:val="7"/>
            <w:tcBorders>
              <w:top w:val="nil"/>
              <w:left w:val="nil"/>
              <w:bottom w:val="nil"/>
              <w:right w:val="nil"/>
            </w:tcBorders>
            <w:shd w:val="clear" w:color="auto" w:fill="auto"/>
            <w:vAlign w:val="bottom"/>
            <w:hideMark/>
          </w:tcPr>
          <w:p w:rsidR="00E1094E" w:rsidRPr="00233134" w:rsidRDefault="00E1094E" w:rsidP="00EC5B1B">
            <w:pPr>
              <w:jc w:val="right"/>
            </w:pPr>
            <w:r w:rsidRPr="00233134">
              <w:t xml:space="preserve">тыс. рублей </w:t>
            </w:r>
          </w:p>
        </w:tc>
      </w:tr>
      <w:tr w:rsidR="00E1094E" w:rsidRPr="00233134" w:rsidTr="00EC5B1B">
        <w:trPr>
          <w:trHeight w:val="169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pPr>
              <w:jc w:val="center"/>
            </w:pPr>
            <w:r w:rsidRPr="00233134">
              <w:t>Наименование</w:t>
            </w:r>
          </w:p>
        </w:tc>
        <w:tc>
          <w:tcPr>
            <w:tcW w:w="546" w:type="dxa"/>
            <w:tcBorders>
              <w:top w:val="single" w:sz="4" w:space="0" w:color="auto"/>
              <w:left w:val="nil"/>
              <w:bottom w:val="single" w:sz="4" w:space="0" w:color="auto"/>
              <w:right w:val="single" w:sz="4" w:space="0" w:color="auto"/>
            </w:tcBorders>
            <w:shd w:val="clear" w:color="auto" w:fill="auto"/>
            <w:textDirection w:val="btLr"/>
            <w:vAlign w:val="center"/>
            <w:hideMark/>
          </w:tcPr>
          <w:p w:rsidR="00E1094E" w:rsidRPr="00233134" w:rsidRDefault="00E1094E" w:rsidP="00EC5B1B">
            <w:pPr>
              <w:jc w:val="center"/>
            </w:pPr>
            <w:r w:rsidRPr="00233134">
              <w:t>Глава</w:t>
            </w:r>
          </w:p>
        </w:tc>
        <w:tc>
          <w:tcPr>
            <w:tcW w:w="482" w:type="dxa"/>
            <w:tcBorders>
              <w:top w:val="single" w:sz="4" w:space="0" w:color="auto"/>
              <w:left w:val="nil"/>
              <w:bottom w:val="single" w:sz="4" w:space="0" w:color="auto"/>
              <w:right w:val="single" w:sz="4" w:space="0" w:color="auto"/>
            </w:tcBorders>
            <w:shd w:val="clear" w:color="auto" w:fill="auto"/>
            <w:textDirection w:val="btLr"/>
            <w:vAlign w:val="center"/>
            <w:hideMark/>
          </w:tcPr>
          <w:p w:rsidR="00E1094E" w:rsidRPr="00233134" w:rsidRDefault="00E1094E" w:rsidP="00EC5B1B">
            <w:pPr>
              <w:jc w:val="center"/>
            </w:pPr>
            <w:r w:rsidRPr="00233134">
              <w:t>Раздел</w:t>
            </w:r>
          </w:p>
        </w:tc>
        <w:tc>
          <w:tcPr>
            <w:tcW w:w="482" w:type="dxa"/>
            <w:tcBorders>
              <w:top w:val="single" w:sz="4" w:space="0" w:color="auto"/>
              <w:left w:val="nil"/>
              <w:bottom w:val="single" w:sz="4" w:space="0" w:color="auto"/>
              <w:right w:val="single" w:sz="4" w:space="0" w:color="auto"/>
            </w:tcBorders>
            <w:shd w:val="clear" w:color="auto" w:fill="auto"/>
            <w:textDirection w:val="btLr"/>
            <w:vAlign w:val="center"/>
            <w:hideMark/>
          </w:tcPr>
          <w:p w:rsidR="00E1094E" w:rsidRPr="00233134" w:rsidRDefault="00E1094E" w:rsidP="00EC5B1B">
            <w:pPr>
              <w:jc w:val="center"/>
            </w:pPr>
            <w:r w:rsidRPr="00233134">
              <w:t>Подраздел</w:t>
            </w:r>
          </w:p>
        </w:tc>
        <w:tc>
          <w:tcPr>
            <w:tcW w:w="1543" w:type="dxa"/>
            <w:tcBorders>
              <w:top w:val="single" w:sz="4" w:space="0" w:color="auto"/>
              <w:left w:val="nil"/>
              <w:bottom w:val="single" w:sz="4" w:space="0" w:color="auto"/>
              <w:right w:val="single" w:sz="4" w:space="0" w:color="auto"/>
            </w:tcBorders>
            <w:shd w:val="clear" w:color="auto" w:fill="auto"/>
            <w:textDirection w:val="btLr"/>
            <w:vAlign w:val="center"/>
            <w:hideMark/>
          </w:tcPr>
          <w:p w:rsidR="00E1094E" w:rsidRPr="00233134" w:rsidRDefault="00E1094E" w:rsidP="00EC5B1B">
            <w:pPr>
              <w:jc w:val="center"/>
            </w:pPr>
            <w:r w:rsidRPr="00233134">
              <w:t>Целевая статья</w:t>
            </w:r>
          </w:p>
        </w:tc>
        <w:tc>
          <w:tcPr>
            <w:tcW w:w="546" w:type="dxa"/>
            <w:tcBorders>
              <w:top w:val="single" w:sz="4" w:space="0" w:color="auto"/>
              <w:left w:val="nil"/>
              <w:bottom w:val="single" w:sz="4" w:space="0" w:color="auto"/>
              <w:right w:val="single" w:sz="4" w:space="0" w:color="auto"/>
            </w:tcBorders>
            <w:shd w:val="clear" w:color="auto" w:fill="auto"/>
            <w:textDirection w:val="btLr"/>
            <w:vAlign w:val="center"/>
            <w:hideMark/>
          </w:tcPr>
          <w:p w:rsidR="00E1094E" w:rsidRPr="00233134" w:rsidRDefault="00E1094E" w:rsidP="00EC5B1B">
            <w:pPr>
              <w:jc w:val="center"/>
            </w:pPr>
            <w:r w:rsidRPr="00233134">
              <w:t>Вид расходов</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E1094E" w:rsidRPr="00233134" w:rsidRDefault="00E1094E" w:rsidP="00EC5B1B">
            <w:pPr>
              <w:jc w:val="center"/>
            </w:pPr>
            <w:r w:rsidRPr="00233134">
              <w:t>Сумма</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ВСЕГО РАСХОДОВ</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1 025 550,1</w:t>
            </w:r>
          </w:p>
        </w:tc>
      </w:tr>
      <w:tr w:rsidR="00E1094E" w:rsidRPr="00233134" w:rsidTr="00EC5B1B">
        <w:trPr>
          <w:trHeight w:val="57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pPr>
              <w:rPr>
                <w:b/>
                <w:bCs/>
              </w:rPr>
            </w:pPr>
            <w:r w:rsidRPr="00233134">
              <w:rPr>
                <w:b/>
                <w:bCs/>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652 759,1</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79 392,2</w:t>
            </w:r>
          </w:p>
        </w:tc>
      </w:tr>
      <w:tr w:rsidR="00E1094E" w:rsidRPr="00233134" w:rsidTr="00EC5B1B">
        <w:trPr>
          <w:trHeight w:val="115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73 337,6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73 337,6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73 337,6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73 337,6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72 530,4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807,2</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6 054,6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4 600,0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3 476,4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Расходы, связанные с приобретением, содержанием муниципального имущества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31.2.00.81130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3 476,4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31.2.00.81130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3 476,4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99,4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99,4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99,4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31.5.00.00000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1 024,2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1 024,2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932,2</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31.5.00.81060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92,0</w:t>
            </w:r>
          </w:p>
        </w:tc>
      </w:tr>
      <w:tr w:rsidR="00E1094E" w:rsidRPr="00233134" w:rsidTr="00EC5B1B">
        <w:trPr>
          <w:trHeight w:val="64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1 154,6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1 154,6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1 154,6</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1 154,6</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300,0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800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300,0</w:t>
            </w:r>
          </w:p>
        </w:tc>
      </w:tr>
      <w:tr w:rsidR="00E1094E" w:rsidRPr="00233134" w:rsidTr="00EC5B1B">
        <w:trPr>
          <w:trHeight w:val="58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25 656,6</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25 576,6</w:t>
            </w:r>
          </w:p>
        </w:tc>
      </w:tr>
      <w:tr w:rsidR="00E1094E" w:rsidRPr="00233134" w:rsidTr="00EC5B1B">
        <w:trPr>
          <w:trHeight w:val="64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25 576,6</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1 259,5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1 259,5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Создание резервов материальных ресурсов</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3 994,2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3 994,2</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3 368,4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33.0.00.82070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3 368,4</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16 854,5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16 854,5</w:t>
            </w:r>
          </w:p>
        </w:tc>
      </w:tr>
      <w:tr w:rsidR="00E1094E" w:rsidRPr="00233134" w:rsidTr="00EC5B1B">
        <w:trPr>
          <w:trHeight w:val="69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80,0</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33.0.00.89300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46 992,0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Транспорт</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31 953,5</w:t>
            </w:r>
          </w:p>
        </w:tc>
      </w:tr>
      <w:tr w:rsidR="00E1094E" w:rsidRPr="00233134" w:rsidTr="00EC5B1B">
        <w:trPr>
          <w:trHeight w:val="76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31 953,5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31 953,5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Мероприятия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32.2.00.86020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11 152,6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32.2.00.86020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11 152,6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20 800,9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08</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20 800,9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lastRenderedPageBreak/>
              <w:t>Дорожное хозяйство (дорожные фонды)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14 468,5</w:t>
            </w:r>
          </w:p>
        </w:tc>
      </w:tr>
      <w:tr w:rsidR="00E1094E" w:rsidRPr="00233134" w:rsidTr="00EC5B1B">
        <w:trPr>
          <w:trHeight w:val="70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14 468,5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14 468,5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14 468,5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32.2.00.89220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14 468,5</w:t>
            </w:r>
          </w:p>
        </w:tc>
      </w:tr>
      <w:tr w:rsidR="00E1094E" w:rsidRPr="00233134" w:rsidTr="00EC5B1B">
        <w:trPr>
          <w:trHeight w:val="3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570,0</w:t>
            </w:r>
          </w:p>
        </w:tc>
      </w:tr>
      <w:tr w:rsidR="00E1094E" w:rsidRPr="00233134" w:rsidTr="00EC5B1B">
        <w:trPr>
          <w:trHeight w:val="8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570,0</w:t>
            </w:r>
          </w:p>
        </w:tc>
      </w:tr>
      <w:tr w:rsidR="00E1094E" w:rsidRPr="00233134" w:rsidTr="00EC5B1B">
        <w:trPr>
          <w:trHeight w:val="108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570,0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570,0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570,0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ЖИЛИЩНО-КОММУНАЛЬНОЕ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478 067,2</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Жилищное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89 141,3</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35.0.00.00000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89 141,3</w:t>
            </w:r>
          </w:p>
        </w:tc>
      </w:tr>
      <w:tr w:rsidR="00E1094E" w:rsidRPr="00233134" w:rsidTr="00EC5B1B">
        <w:trPr>
          <w:trHeight w:val="15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35.0.00.86010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20 332,9</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35.0.00.86010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20 332,9</w:t>
            </w:r>
          </w:p>
        </w:tc>
      </w:tr>
      <w:tr w:rsidR="00E1094E" w:rsidRPr="00233134" w:rsidTr="00EC5B1B">
        <w:trPr>
          <w:trHeight w:val="131"/>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w:t>
            </w:r>
            <w:r w:rsidRPr="00233134">
              <w:lastRenderedPageBreak/>
              <w:t>район" на 2020 - 2030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lastRenderedPageBreak/>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35.0.00.89210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68 808,4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35.0.00.89210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68 808,4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Коммунальное хозяйство</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245 642,9</w:t>
            </w:r>
          </w:p>
        </w:tc>
      </w:tr>
      <w:tr w:rsidR="00E1094E" w:rsidRPr="00233134" w:rsidTr="00EC5B1B">
        <w:trPr>
          <w:trHeight w:val="75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201 354,2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32.3.00.00000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25 107,0</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32.3.00.86030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25 107,0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32.3.00.86030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2 242,2</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32.3.00.86030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800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22 864,8</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46 819,6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Субсидии на организацию в границах поселения электро-, тепл</w:t>
            </w:r>
            <w:proofErr w:type="gramStart"/>
            <w:r w:rsidRPr="00233134">
              <w:t>о-</w:t>
            </w:r>
            <w:proofErr w:type="gramEnd"/>
            <w:r w:rsidRPr="00233134">
              <w:t>,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32.4.00.79620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38 511,2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32.4.00.79620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38 511,2</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районного бюджета на мероприятия, </w:t>
            </w:r>
            <w:proofErr w:type="spellStart"/>
            <w:r w:rsidRPr="00233134">
              <w:t>софинансируемые</w:t>
            </w:r>
            <w:proofErr w:type="spellEnd"/>
            <w:r w:rsidRPr="00233134">
              <w:t xml:space="preserve">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32.4.00.S9620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1 191,1</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32.4.00.S9620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1 191,1</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Мероприятия в рамках подпрограммы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32.4.00.86040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6 333,5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32.4.00.86040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6 333,5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Иные межбюджетные трансферты в рамках подпрограммы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32.4.00.89240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783,8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32.4.00.89240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783,8</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129 427,6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lastRenderedPageBreak/>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32.5.00.86050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65 639,8</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32.5.00.86050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1 582,9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32.5.00.86050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800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64 056,9</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63 787,8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63 787,8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"Чистая вода"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34.0.00.00000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13 202,7</w:t>
            </w:r>
          </w:p>
        </w:tc>
      </w:tr>
      <w:tr w:rsidR="00E1094E" w:rsidRPr="00233134" w:rsidTr="00EC5B1B">
        <w:trPr>
          <w:trHeight w:val="603"/>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Субсидии местным бюджетам на </w:t>
            </w:r>
            <w:proofErr w:type="spellStart"/>
            <w:r w:rsidRPr="00233134">
              <w:t>софинансирование</w:t>
            </w:r>
            <w:proofErr w:type="spellEnd"/>
            <w:r w:rsidRPr="00233134">
              <w:t xml:space="preserve">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34.0.G5.79500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12 806,6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34.0.G5.79500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12 806,6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Расходы районного бюджета на мероприятия, </w:t>
            </w:r>
            <w:proofErr w:type="spellStart"/>
            <w:r w:rsidRPr="00233134">
              <w:t>софинансируемые</w:t>
            </w:r>
            <w:proofErr w:type="spellEnd"/>
            <w:r w:rsidRPr="00233134">
              <w:t xml:space="preserve"> в рамках государственных программ в части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34.0.G5.S9500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396,1</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34.0.G5.S9500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396,1</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подпрограмма "Развитие коммунальной инфраструктуры  муниципального района "Заполярный район" на 2020 - 2030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36.0.00.00000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14 193,7</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Мероприятия в рамках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36.0.00.86060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10 725,2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36.0.00.86060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10 725,2</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36.0.00.89260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3 468,5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36.0.00.89260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3 468,5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"Обеспечение населения централизованным теплоснабжением в МО «Муниципальный район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37.0.00.00000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16 892,3</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37.0.00.86070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16 892,3</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37.0.00.86070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400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16 892,3</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Благоустройство</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54 345,0</w:t>
            </w:r>
          </w:p>
        </w:tc>
      </w:tr>
      <w:tr w:rsidR="00E1094E" w:rsidRPr="00233134" w:rsidTr="00EC5B1B">
        <w:trPr>
          <w:trHeight w:val="67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54 345,0</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54 345,0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54 345,0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32.5.00.89250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54 345,0</w:t>
            </w:r>
          </w:p>
        </w:tc>
      </w:tr>
      <w:tr w:rsidR="00E1094E" w:rsidRPr="00233134" w:rsidTr="00EC5B1B">
        <w:trPr>
          <w:trHeight w:val="411"/>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88 938,0</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84 557,5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31.3.00.00000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84 557,5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84 557,5</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53 271,6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29 301,6</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31.3.00.80020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800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1 984,3</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4 380,5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98.0.00.89610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4 380,5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05</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98.0.00.89610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4 380,5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ОБРАЗОВАНИЕ</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3 104,9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вопросы в области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3 104,9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95.0.00.00000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2 773,0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hideMark/>
          </w:tcPr>
          <w:p w:rsidR="00E1094E" w:rsidRPr="00233134" w:rsidRDefault="00E1094E" w:rsidP="00EC5B1B">
            <w:r w:rsidRPr="00233134">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2 773,0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2 676,7</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95.0.00.79260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96,3</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331,9</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331,9</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07</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09</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331,9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СОЦИАЛЬНАЯ ПОЛИТИКА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16 362,7</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 xml:space="preserve">Пенсионное обеспечение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14 355,1</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14 355,1</w:t>
            </w:r>
          </w:p>
        </w:tc>
      </w:tr>
      <w:tr w:rsidR="00E1094E" w:rsidRPr="00233134" w:rsidTr="00EC5B1B">
        <w:trPr>
          <w:trHeight w:val="359"/>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14 355,1</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11 269,8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11 269,8</w:t>
            </w:r>
          </w:p>
        </w:tc>
      </w:tr>
      <w:tr w:rsidR="00E1094E" w:rsidRPr="00233134" w:rsidTr="00EC5B1B">
        <w:trPr>
          <w:trHeight w:val="273"/>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3 085,3</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3 085,3</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Социальное обеспечение населения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2 007,6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1 672,5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1 672,5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810,4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31.1.00.84030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810,4</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862,1</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31.1.00.84070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862,1</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335,1</w:t>
            </w:r>
          </w:p>
        </w:tc>
      </w:tr>
      <w:tr w:rsidR="00E1094E" w:rsidRPr="00233134" w:rsidTr="00EC5B1B">
        <w:trPr>
          <w:trHeight w:val="18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98.0.00.84040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335,1</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98.0.00.84040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335,1</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СРЕДСТВА МАССОВОЙ ИНФОРМАЦИИ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3 183,5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Периодическая печать и издательства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3 183,5</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3 183,5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3 183,5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3 183,5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31.4.00.81050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3 183,5</w:t>
            </w:r>
          </w:p>
        </w:tc>
      </w:tr>
      <w:tr w:rsidR="00E1094E" w:rsidRPr="00233134" w:rsidTr="00EC5B1B">
        <w:trPr>
          <w:trHeight w:val="8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pPr>
              <w:rPr>
                <w:b/>
                <w:bCs/>
              </w:rPr>
            </w:pPr>
            <w:r w:rsidRPr="00233134">
              <w:rPr>
                <w:b/>
                <w:bCs/>
              </w:rPr>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306 031,0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36 751,6</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31 751,6</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30 964,6</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30 964,6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29 708,8</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1 255,8</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787,0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787,0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787,0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335,2</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451,8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Резервные фонды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5 000,0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Резервный фонд местной администрации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11</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pPr>
            <w:r w:rsidRPr="00233134">
              <w:t>90.0.00.00000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5 000,0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Резервный фонд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11</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pPr>
            <w:r w:rsidRPr="00233134">
              <w:t>90.0.00.80010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5 000,0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Иные бюджетные ассигнования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11</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pPr>
            <w:r w:rsidRPr="00233134">
              <w:t>90.0.00.80010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800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5 000,0</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269 279,4</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68 663,8</w:t>
            </w:r>
          </w:p>
        </w:tc>
      </w:tr>
      <w:tr w:rsidR="00E1094E" w:rsidRPr="00233134" w:rsidTr="00EC5B1B">
        <w:trPr>
          <w:trHeight w:val="6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68 663,8</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30.0.00.89110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68 663,8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pPr>
            <w:r w:rsidRPr="00233134">
              <w:t>30.0.00.89110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68 663,8</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 xml:space="preserve">Иные дотации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120 773,9</w:t>
            </w:r>
          </w:p>
        </w:tc>
      </w:tr>
      <w:tr w:rsidR="00E1094E" w:rsidRPr="00233134" w:rsidTr="00EC5B1B">
        <w:trPr>
          <w:trHeight w:val="63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30.0.00.00000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120 773,9</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30.0.00.89120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120 773,9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pPr>
            <w:r w:rsidRPr="00233134">
              <w:t>30.0.00.89120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120 773,9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1543" w:type="dxa"/>
            <w:tcBorders>
              <w:top w:val="nil"/>
              <w:left w:val="nil"/>
              <w:bottom w:val="single" w:sz="4" w:space="0" w:color="auto"/>
              <w:right w:val="single" w:sz="4" w:space="0" w:color="auto"/>
            </w:tcBorders>
            <w:shd w:val="clear" w:color="auto" w:fill="auto"/>
            <w:noWrap/>
            <w:vAlign w:val="center"/>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79 841,7</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79 841,7</w:t>
            </w:r>
          </w:p>
        </w:tc>
      </w:tr>
      <w:tr w:rsidR="00E1094E" w:rsidRPr="00233134" w:rsidTr="00EC5B1B">
        <w:trPr>
          <w:trHeight w:val="5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Подпрограмма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31.6.00.00000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79 841,7</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Иные межбюджетные трансферты в рамках подпрограммы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31.6.00.89400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79 841,7</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Межбюджетные трансферты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040</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31.6.00.89400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500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79 841,7</w:t>
            </w:r>
          </w:p>
        </w:tc>
      </w:tr>
      <w:tr w:rsidR="00E1094E" w:rsidRPr="00233134" w:rsidTr="00EC5B1B">
        <w:trPr>
          <w:trHeight w:val="57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pPr>
              <w:rPr>
                <w:b/>
                <w:bCs/>
              </w:rPr>
            </w:pPr>
            <w:r w:rsidRPr="00233134">
              <w:rPr>
                <w:b/>
                <w:bCs/>
              </w:rPr>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32 979,2</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32 979,2</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4 959,0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Глава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4 959,0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91.0.00.81010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4 959,0</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91.0.00.81010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4 959,0</w:t>
            </w:r>
          </w:p>
        </w:tc>
      </w:tr>
      <w:tr w:rsidR="00E1094E" w:rsidRPr="00233134" w:rsidTr="00EC5B1B">
        <w:trPr>
          <w:trHeight w:val="91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25 083,5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Совет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25 083,5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Депутаты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4 925,1</w:t>
            </w:r>
          </w:p>
        </w:tc>
      </w:tr>
      <w:tr w:rsidR="00E1094E" w:rsidRPr="00233134" w:rsidTr="00EC5B1B">
        <w:trPr>
          <w:trHeight w:val="6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4 925,1</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4 925,1</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Аппарат Совета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20 158,4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20 158,4</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19 434,5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92.2.00.81010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723,9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2 936,7</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Другие непрограммные расходы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2 936,7</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2 936,7</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98.0.00.81060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2 936,7</w:t>
            </w:r>
          </w:p>
        </w:tc>
      </w:tr>
      <w:tr w:rsidR="00E1094E" w:rsidRPr="00233134" w:rsidTr="00EC5B1B">
        <w:trPr>
          <w:trHeight w:val="945"/>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15 300,4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15 200,4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15 200,4</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15 200,4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15 150,5</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xml:space="preserve">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15 150,5</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14 677,0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31.1.00.81010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473,5</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49,9</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31.2.00.81120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49,9</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13</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31.2.00.81120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49,9</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НАЦИОНАЛЬНАЯ ЭКОНОМИКА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100,0</w:t>
            </w:r>
          </w:p>
        </w:tc>
      </w:tr>
      <w:tr w:rsidR="00E1094E" w:rsidRPr="00233134" w:rsidTr="00EC5B1B">
        <w:trPr>
          <w:trHeight w:val="9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31.0.00.00000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31.2.00.00000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Мероприятия по землеустройству и землепользованию</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31.2.00.83010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042</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12</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31.2.00.83010</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100,0</w:t>
            </w:r>
          </w:p>
        </w:tc>
      </w:tr>
      <w:tr w:rsidR="00E1094E" w:rsidRPr="00233134" w:rsidTr="00EC5B1B">
        <w:trPr>
          <w:trHeight w:val="855"/>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pPr>
              <w:rPr>
                <w:b/>
                <w:bCs/>
              </w:rPr>
            </w:pPr>
            <w:r w:rsidRPr="00233134">
              <w:rPr>
                <w:b/>
                <w:bCs/>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18 480,4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ОБЩЕГОСУДАРСТВЕННЫЕ ВОПРОСЫ</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18 480,4</w:t>
            </w:r>
          </w:p>
        </w:tc>
      </w:tr>
      <w:tr w:rsidR="00E1094E" w:rsidRPr="00233134" w:rsidTr="00EC5B1B">
        <w:trPr>
          <w:trHeight w:val="87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pPr>
              <w:rPr>
                <w:b/>
                <w:bCs/>
              </w:rPr>
            </w:pPr>
            <w:r w:rsidRPr="00233134">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rPr>
                <w:b/>
                <w:bCs/>
              </w:rPr>
            </w:pPr>
            <w:r w:rsidRPr="00233134">
              <w:rPr>
                <w:b/>
                <w:bCs/>
              </w:rPr>
              <w:t>06</w:t>
            </w:r>
          </w:p>
        </w:tc>
        <w:tc>
          <w:tcPr>
            <w:tcW w:w="1543"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rPr>
                <w:b/>
                <w:bCs/>
              </w:rPr>
            </w:pPr>
            <w:r w:rsidRPr="00233134">
              <w:rPr>
                <w:b/>
                <w:bCs/>
              </w:rPr>
              <w:t>18 480,4</w:t>
            </w:r>
          </w:p>
        </w:tc>
      </w:tr>
      <w:tr w:rsidR="00E1094E" w:rsidRPr="00233134" w:rsidTr="00EC5B1B">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93.0.00.00000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18 480,4</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9 295,8</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8 523,9</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93.0.00.81010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771,9</w:t>
            </w:r>
          </w:p>
        </w:tc>
      </w:tr>
      <w:tr w:rsidR="00E1094E" w:rsidRPr="00233134" w:rsidTr="00EC5B1B">
        <w:trPr>
          <w:trHeight w:val="15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E1094E" w:rsidRPr="00233134" w:rsidRDefault="00E1094E" w:rsidP="00EC5B1B">
            <w:r w:rsidRPr="00233134">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 </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9 184,6</w:t>
            </w:r>
          </w:p>
        </w:tc>
      </w:tr>
      <w:tr w:rsidR="00E1094E" w:rsidRPr="00233134" w:rsidTr="00EC5B1B">
        <w:trPr>
          <w:trHeight w:val="12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100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9 159,1</w:t>
            </w:r>
          </w:p>
        </w:tc>
      </w:tr>
      <w:tr w:rsidR="00E1094E" w:rsidRPr="00233134" w:rsidTr="00EC5B1B">
        <w:trPr>
          <w:trHeight w:val="6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E1094E" w:rsidRPr="00233134" w:rsidRDefault="00E1094E" w:rsidP="00EC5B1B">
            <w:r w:rsidRPr="00233134">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046</w:t>
            </w:r>
          </w:p>
        </w:tc>
        <w:tc>
          <w:tcPr>
            <w:tcW w:w="482" w:type="dxa"/>
            <w:tcBorders>
              <w:top w:val="nil"/>
              <w:left w:val="nil"/>
              <w:bottom w:val="single" w:sz="4" w:space="0" w:color="auto"/>
              <w:right w:val="single" w:sz="4" w:space="0" w:color="auto"/>
            </w:tcBorders>
            <w:shd w:val="clear" w:color="auto" w:fill="auto"/>
            <w:vAlign w:val="bottom"/>
            <w:hideMark/>
          </w:tcPr>
          <w:p w:rsidR="00E1094E" w:rsidRPr="00233134" w:rsidRDefault="00E1094E" w:rsidP="00EC5B1B">
            <w:pPr>
              <w:jc w:val="center"/>
            </w:pPr>
            <w:r w:rsidRPr="00233134">
              <w:t>01</w:t>
            </w:r>
          </w:p>
        </w:tc>
        <w:tc>
          <w:tcPr>
            <w:tcW w:w="482"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06</w:t>
            </w:r>
          </w:p>
        </w:tc>
        <w:tc>
          <w:tcPr>
            <w:tcW w:w="1543"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93.0.00.99110</w:t>
            </w:r>
          </w:p>
        </w:tc>
        <w:tc>
          <w:tcPr>
            <w:tcW w:w="546"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200</w:t>
            </w:r>
          </w:p>
        </w:tc>
        <w:tc>
          <w:tcPr>
            <w:tcW w:w="1504" w:type="dxa"/>
            <w:tcBorders>
              <w:top w:val="nil"/>
              <w:left w:val="nil"/>
              <w:bottom w:val="single" w:sz="4" w:space="0" w:color="auto"/>
              <w:right w:val="single" w:sz="4" w:space="0" w:color="auto"/>
            </w:tcBorders>
            <w:shd w:val="clear" w:color="auto" w:fill="auto"/>
            <w:noWrap/>
            <w:vAlign w:val="bottom"/>
            <w:hideMark/>
          </w:tcPr>
          <w:p w:rsidR="00E1094E" w:rsidRPr="00233134" w:rsidRDefault="00E1094E" w:rsidP="00EC5B1B">
            <w:pPr>
              <w:jc w:val="center"/>
            </w:pPr>
            <w:r w:rsidRPr="00233134">
              <w:t>25,5</w:t>
            </w:r>
          </w:p>
        </w:tc>
      </w:tr>
    </w:tbl>
    <w:p w:rsidR="00E1094E" w:rsidRDefault="00E1094E" w:rsidP="00E1094E">
      <w:pPr>
        <w:jc w:val="right"/>
        <w:rPr>
          <w:sz w:val="26"/>
          <w:szCs w:val="26"/>
        </w:rPr>
      </w:pPr>
    </w:p>
    <w:p w:rsidR="008A49AA" w:rsidRPr="00BB3986" w:rsidRDefault="008A49AA" w:rsidP="00E1094E">
      <w:bookmarkStart w:id="0" w:name="_GoBack"/>
      <w:bookmarkEnd w:id="0"/>
    </w:p>
    <w:sectPr w:rsidR="008A49AA" w:rsidRPr="00BB3986">
      <w:headerReference w:type="default" r:id="rId8"/>
      <w:footerReference w:type="default" r:id="rId9"/>
      <w:head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3E7" w:rsidRDefault="001643E7" w:rsidP="004B5444">
      <w:r>
        <w:separator/>
      </w:r>
    </w:p>
  </w:endnote>
  <w:endnote w:type="continuationSeparator" w:id="0">
    <w:p w:rsidR="001643E7" w:rsidRDefault="001643E7"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1643E7" w:rsidRDefault="001643E7">
        <w:pPr>
          <w:pStyle w:val="ab"/>
          <w:jc w:val="center"/>
        </w:pPr>
        <w:r>
          <w:fldChar w:fldCharType="begin"/>
        </w:r>
        <w:r>
          <w:instrText>PAGE   \* MERGEFORMAT</w:instrText>
        </w:r>
        <w:r>
          <w:fldChar w:fldCharType="separate"/>
        </w:r>
        <w:r w:rsidR="00E1094E">
          <w:rPr>
            <w:noProof/>
          </w:rPr>
          <w:t>1</w:t>
        </w:r>
        <w:r>
          <w:fldChar w:fldCharType="end"/>
        </w:r>
      </w:p>
    </w:sdtContent>
  </w:sdt>
  <w:p w:rsidR="001643E7" w:rsidRDefault="001643E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3E7" w:rsidRDefault="001643E7" w:rsidP="004B5444">
      <w:r>
        <w:separator/>
      </w:r>
    </w:p>
  </w:footnote>
  <w:footnote w:type="continuationSeparator" w:id="0">
    <w:p w:rsidR="001643E7" w:rsidRDefault="001643E7"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86B" w:rsidRDefault="0000386B" w:rsidP="0000386B">
    <w:pPr>
      <w:pStyle w:val="a9"/>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3E7" w:rsidRDefault="001643E7"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A677D9"/>
    <w:multiLevelType w:val="hybridMultilevel"/>
    <w:tmpl w:val="FE4A082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E274A6"/>
    <w:multiLevelType w:val="hybridMultilevel"/>
    <w:tmpl w:val="AF305516"/>
    <w:lvl w:ilvl="0" w:tplc="BDF86C68">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12">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4274255B"/>
    <w:multiLevelType w:val="hybridMultilevel"/>
    <w:tmpl w:val="B81A38D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12AD8"/>
    <w:multiLevelType w:val="hybridMultilevel"/>
    <w:tmpl w:val="D4F8B886"/>
    <w:lvl w:ilvl="0" w:tplc="903A6AF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nsid w:val="525A0AB5"/>
    <w:multiLevelType w:val="hybridMultilevel"/>
    <w:tmpl w:val="DDFED312"/>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2">
    <w:nsid w:val="6F2661F2"/>
    <w:multiLevelType w:val="hybridMultilevel"/>
    <w:tmpl w:val="7F30CF38"/>
    <w:lvl w:ilvl="0" w:tplc="903A6AF8">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3">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18"/>
  </w:num>
  <w:num w:numId="3">
    <w:abstractNumId w:val="34"/>
  </w:num>
  <w:num w:numId="4">
    <w:abstractNumId w:val="15"/>
  </w:num>
  <w:num w:numId="5">
    <w:abstractNumId w:val="13"/>
  </w:num>
  <w:num w:numId="6">
    <w:abstractNumId w:val="28"/>
  </w:num>
  <w:num w:numId="7">
    <w:abstractNumId w:val="37"/>
  </w:num>
  <w:num w:numId="8">
    <w:abstractNumId w:val="25"/>
  </w:num>
  <w:num w:numId="9">
    <w:abstractNumId w:val="17"/>
  </w:num>
  <w:num w:numId="10">
    <w:abstractNumId w:val="7"/>
  </w:num>
  <w:num w:numId="11">
    <w:abstractNumId w:val="14"/>
  </w:num>
  <w:num w:numId="12">
    <w:abstractNumId w:val="12"/>
  </w:num>
  <w:num w:numId="13">
    <w:abstractNumId w:val="30"/>
  </w:num>
  <w:num w:numId="14">
    <w:abstractNumId w:val="9"/>
  </w:num>
  <w:num w:numId="15">
    <w:abstractNumId w:val="26"/>
  </w:num>
  <w:num w:numId="16">
    <w:abstractNumId w:val="0"/>
  </w:num>
  <w:num w:numId="17">
    <w:abstractNumId w:val="32"/>
  </w:num>
  <w:num w:numId="18">
    <w:abstractNumId w:val="8"/>
  </w:num>
  <w:num w:numId="19">
    <w:abstractNumId w:val="29"/>
  </w:num>
  <w:num w:numId="20">
    <w:abstractNumId w:val="31"/>
  </w:num>
  <w:num w:numId="21">
    <w:abstractNumId w:val="36"/>
  </w:num>
  <w:num w:numId="22">
    <w:abstractNumId w:val="3"/>
  </w:num>
  <w:num w:numId="23">
    <w:abstractNumId w:val="22"/>
  </w:num>
  <w:num w:numId="24">
    <w:abstractNumId w:val="1"/>
  </w:num>
  <w:num w:numId="25">
    <w:abstractNumId w:val="27"/>
  </w:num>
  <w:num w:numId="26">
    <w:abstractNumId w:val="16"/>
  </w:num>
  <w:num w:numId="27">
    <w:abstractNumId w:val="6"/>
  </w:num>
  <w:num w:numId="28">
    <w:abstractNumId w:val="11"/>
  </w:num>
  <w:num w:numId="29">
    <w:abstractNumId w:val="4"/>
  </w:num>
  <w:num w:numId="30">
    <w:abstractNumId w:val="10"/>
  </w:num>
  <w:num w:numId="31">
    <w:abstractNumId w:val="35"/>
  </w:num>
  <w:num w:numId="32">
    <w:abstractNumId w:val="5"/>
  </w:num>
  <w:num w:numId="33">
    <w:abstractNumId w:val="33"/>
  </w:num>
  <w:num w:numId="34">
    <w:abstractNumId w:val="20"/>
  </w:num>
  <w:num w:numId="35">
    <w:abstractNumId w:val="24"/>
  </w:num>
  <w:num w:numId="36">
    <w:abstractNumId w:val="2"/>
  </w:num>
  <w:num w:numId="37">
    <w:abstractNumId w:val="2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0386B"/>
    <w:rsid w:val="00016B35"/>
    <w:rsid w:val="000201BB"/>
    <w:rsid w:val="00041710"/>
    <w:rsid w:val="00050A68"/>
    <w:rsid w:val="00065DB3"/>
    <w:rsid w:val="000C3BF4"/>
    <w:rsid w:val="000F4CA9"/>
    <w:rsid w:val="001643E7"/>
    <w:rsid w:val="001A2962"/>
    <w:rsid w:val="001A6D6A"/>
    <w:rsid w:val="001D757B"/>
    <w:rsid w:val="00202F17"/>
    <w:rsid w:val="0021051E"/>
    <w:rsid w:val="002160AE"/>
    <w:rsid w:val="0025375F"/>
    <w:rsid w:val="0026182D"/>
    <w:rsid w:val="00265E57"/>
    <w:rsid w:val="00293F11"/>
    <w:rsid w:val="002B0DA7"/>
    <w:rsid w:val="002D1C10"/>
    <w:rsid w:val="002E1AB3"/>
    <w:rsid w:val="00345358"/>
    <w:rsid w:val="003542FE"/>
    <w:rsid w:val="003559B1"/>
    <w:rsid w:val="0037418A"/>
    <w:rsid w:val="00382BEF"/>
    <w:rsid w:val="003C42D4"/>
    <w:rsid w:val="003D26A8"/>
    <w:rsid w:val="003F1B97"/>
    <w:rsid w:val="003F2637"/>
    <w:rsid w:val="003F7870"/>
    <w:rsid w:val="004071C3"/>
    <w:rsid w:val="00464AD1"/>
    <w:rsid w:val="004821B6"/>
    <w:rsid w:val="00494841"/>
    <w:rsid w:val="004B5444"/>
    <w:rsid w:val="00526D6B"/>
    <w:rsid w:val="00537843"/>
    <w:rsid w:val="0054690A"/>
    <w:rsid w:val="00554C24"/>
    <w:rsid w:val="00561F0A"/>
    <w:rsid w:val="00583F04"/>
    <w:rsid w:val="005A6AFD"/>
    <w:rsid w:val="005A7DF6"/>
    <w:rsid w:val="006025DA"/>
    <w:rsid w:val="00632C93"/>
    <w:rsid w:val="00672400"/>
    <w:rsid w:val="006856CB"/>
    <w:rsid w:val="006A386A"/>
    <w:rsid w:val="006A6C1F"/>
    <w:rsid w:val="006C544F"/>
    <w:rsid w:val="006D18F7"/>
    <w:rsid w:val="006E63BE"/>
    <w:rsid w:val="006F44F4"/>
    <w:rsid w:val="00743BDD"/>
    <w:rsid w:val="0084333D"/>
    <w:rsid w:val="00852B92"/>
    <w:rsid w:val="0087258F"/>
    <w:rsid w:val="008743E3"/>
    <w:rsid w:val="008A49AA"/>
    <w:rsid w:val="008C3823"/>
    <w:rsid w:val="00916FB9"/>
    <w:rsid w:val="0093266E"/>
    <w:rsid w:val="0094222A"/>
    <w:rsid w:val="009955EA"/>
    <w:rsid w:val="009A0EB3"/>
    <w:rsid w:val="009A336B"/>
    <w:rsid w:val="009D2186"/>
    <w:rsid w:val="009E5292"/>
    <w:rsid w:val="00A238F1"/>
    <w:rsid w:val="00A44CB8"/>
    <w:rsid w:val="00A55A12"/>
    <w:rsid w:val="00A677C5"/>
    <w:rsid w:val="00AA2EA4"/>
    <w:rsid w:val="00AC26D7"/>
    <w:rsid w:val="00AF40AA"/>
    <w:rsid w:val="00B228FD"/>
    <w:rsid w:val="00B552E9"/>
    <w:rsid w:val="00B60375"/>
    <w:rsid w:val="00B818A8"/>
    <w:rsid w:val="00B86964"/>
    <w:rsid w:val="00BB3986"/>
    <w:rsid w:val="00BB3F46"/>
    <w:rsid w:val="00C36430"/>
    <w:rsid w:val="00C42B63"/>
    <w:rsid w:val="00C55484"/>
    <w:rsid w:val="00C619DC"/>
    <w:rsid w:val="00C75BA8"/>
    <w:rsid w:val="00C774B5"/>
    <w:rsid w:val="00C774CE"/>
    <w:rsid w:val="00C81BB3"/>
    <w:rsid w:val="00CC2743"/>
    <w:rsid w:val="00CD62BA"/>
    <w:rsid w:val="00CE7549"/>
    <w:rsid w:val="00CF0930"/>
    <w:rsid w:val="00D1075B"/>
    <w:rsid w:val="00D97FC0"/>
    <w:rsid w:val="00DD4693"/>
    <w:rsid w:val="00DF4F7D"/>
    <w:rsid w:val="00E1094E"/>
    <w:rsid w:val="00E369ED"/>
    <w:rsid w:val="00E61F6F"/>
    <w:rsid w:val="00E671A6"/>
    <w:rsid w:val="00E672E4"/>
    <w:rsid w:val="00EA3ABD"/>
    <w:rsid w:val="00EA7315"/>
    <w:rsid w:val="00EB6FE7"/>
    <w:rsid w:val="00EF0CBF"/>
    <w:rsid w:val="00F057B0"/>
    <w:rsid w:val="00F15991"/>
    <w:rsid w:val="00F60A7F"/>
    <w:rsid w:val="00F81845"/>
    <w:rsid w:val="00F83367"/>
    <w:rsid w:val="00F916C2"/>
    <w:rsid w:val="00F95816"/>
    <w:rsid w:val="00FE30F0"/>
    <w:rsid w:val="00FE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1094E"/>
    <w:pPr>
      <w:keepNext/>
      <w:jc w:val="center"/>
      <w:outlineLvl w:val="2"/>
    </w:pPr>
    <w:rPr>
      <w:b/>
      <w:bCs/>
    </w:rPr>
  </w:style>
  <w:style w:type="paragraph" w:styleId="5">
    <w:name w:val="heading 5"/>
    <w:basedOn w:val="a"/>
    <w:next w:val="a"/>
    <w:link w:val="50"/>
    <w:qFormat/>
    <w:rsid w:val="00E1094E"/>
    <w:pPr>
      <w:keepNext/>
      <w:jc w:val="both"/>
      <w:outlineLvl w:val="4"/>
    </w:pPr>
    <w:rPr>
      <w:b/>
      <w:bCs/>
      <w:i/>
      <w:iCs/>
    </w:rPr>
  </w:style>
  <w:style w:type="paragraph" w:styleId="7">
    <w:name w:val="heading 7"/>
    <w:basedOn w:val="a"/>
    <w:next w:val="a"/>
    <w:link w:val="70"/>
    <w:qFormat/>
    <w:rsid w:val="00E1094E"/>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5">
    <w:name w:val="font5"/>
    <w:basedOn w:val="a"/>
    <w:rsid w:val="0087258F"/>
    <w:pPr>
      <w:spacing w:before="100" w:beforeAutospacing="1" w:after="100" w:afterAutospacing="1"/>
    </w:pPr>
    <w:rPr>
      <w:rFonts w:ascii="Tahoma" w:hAnsi="Tahoma" w:cs="Tahoma"/>
      <w:color w:val="000000"/>
      <w:sz w:val="18"/>
      <w:szCs w:val="18"/>
    </w:rPr>
  </w:style>
  <w:style w:type="paragraph" w:customStyle="1" w:styleId="xl67">
    <w:name w:val="xl6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07">
    <w:name w:val="xl10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87258F"/>
    <w:pPr>
      <w:shd w:val="clear" w:color="000000" w:fill="FFFFFF"/>
      <w:spacing w:before="100" w:beforeAutospacing="1" w:after="100" w:afterAutospacing="1"/>
      <w:jc w:val="center"/>
    </w:pPr>
  </w:style>
  <w:style w:type="paragraph" w:customStyle="1" w:styleId="xl115">
    <w:name w:val="xl115"/>
    <w:basedOn w:val="a"/>
    <w:rsid w:val="0087258F"/>
    <w:pPr>
      <w:shd w:val="clear" w:color="000000" w:fill="FFFFFF"/>
      <w:spacing w:before="100" w:beforeAutospacing="1" w:after="100" w:afterAutospacing="1"/>
      <w:jc w:val="center"/>
    </w:pPr>
    <w:rPr>
      <w:b/>
      <w:bCs/>
    </w:rPr>
  </w:style>
  <w:style w:type="paragraph" w:customStyle="1" w:styleId="xl116">
    <w:name w:val="xl116"/>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87258F"/>
    <w:pPr>
      <w:shd w:val="clear" w:color="000000" w:fill="FFFFFF"/>
      <w:spacing w:before="100" w:beforeAutospacing="1" w:after="100" w:afterAutospacing="1"/>
      <w:jc w:val="center"/>
    </w:pPr>
  </w:style>
  <w:style w:type="paragraph" w:customStyle="1" w:styleId="xl132">
    <w:name w:val="xl132"/>
    <w:basedOn w:val="a"/>
    <w:rsid w:val="0087258F"/>
    <w:pPr>
      <w:shd w:val="clear" w:color="000000" w:fill="FFFFFF"/>
      <w:spacing w:before="100" w:beforeAutospacing="1" w:after="100" w:afterAutospacing="1"/>
      <w:jc w:val="center"/>
    </w:pPr>
    <w:rPr>
      <w:b/>
      <w:bCs/>
    </w:rPr>
  </w:style>
  <w:style w:type="paragraph" w:customStyle="1" w:styleId="xl133">
    <w:name w:val="xl133"/>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554C24"/>
    <w:pPr>
      <w:spacing w:before="100" w:beforeAutospacing="1" w:after="100" w:afterAutospacing="1"/>
    </w:pPr>
    <w:rPr>
      <w:rFonts w:ascii="Tahoma" w:hAnsi="Tahoma" w:cs="Tahoma"/>
      <w:color w:val="000000"/>
      <w:sz w:val="18"/>
      <w:szCs w:val="18"/>
    </w:rPr>
  </w:style>
  <w:style w:type="paragraph" w:customStyle="1" w:styleId="xl134">
    <w:name w:val="xl134"/>
    <w:basedOn w:val="a"/>
    <w:rsid w:val="0000386B"/>
    <w:pPr>
      <w:shd w:val="clear" w:color="000000" w:fill="FFFFFF"/>
      <w:spacing w:before="100" w:beforeAutospacing="1" w:after="100" w:afterAutospacing="1"/>
      <w:jc w:val="center"/>
    </w:pPr>
    <w:rPr>
      <w:b/>
      <w:bCs/>
    </w:rPr>
  </w:style>
  <w:style w:type="paragraph" w:customStyle="1" w:styleId="xl135">
    <w:name w:val="xl135"/>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00386B"/>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1094E"/>
    <w:rPr>
      <w:rFonts w:ascii="Times New Roman" w:eastAsia="Times New Roman" w:hAnsi="Times New Roman" w:cs="Times New Roman"/>
      <w:b/>
      <w:bCs/>
      <w:lang w:eastAsia="ru-RU"/>
    </w:rPr>
  </w:style>
  <w:style w:type="character" w:customStyle="1" w:styleId="50">
    <w:name w:val="Заголовок 5 Знак"/>
    <w:basedOn w:val="a0"/>
    <w:link w:val="5"/>
    <w:rsid w:val="00E1094E"/>
    <w:rPr>
      <w:rFonts w:ascii="Times New Roman" w:eastAsia="Times New Roman" w:hAnsi="Times New Roman" w:cs="Times New Roman"/>
      <w:b/>
      <w:bCs/>
      <w:i/>
      <w:iCs/>
      <w:lang w:eastAsia="ru-RU"/>
    </w:rPr>
  </w:style>
  <w:style w:type="character" w:customStyle="1" w:styleId="70">
    <w:name w:val="Заголовок 7 Знак"/>
    <w:basedOn w:val="a0"/>
    <w:link w:val="7"/>
    <w:rsid w:val="00E1094E"/>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character" w:styleId="af1">
    <w:name w:val="page number"/>
    <w:basedOn w:val="a0"/>
    <w:rsid w:val="00E1094E"/>
  </w:style>
  <w:style w:type="paragraph" w:customStyle="1" w:styleId="xl25">
    <w:name w:val="xl25"/>
    <w:basedOn w:val="a"/>
    <w:rsid w:val="00E1094E"/>
    <w:pPr>
      <w:spacing w:before="100" w:beforeAutospacing="1" w:after="100" w:afterAutospacing="1"/>
    </w:pPr>
    <w:rPr>
      <w:b/>
      <w:bCs/>
    </w:rPr>
  </w:style>
  <w:style w:type="paragraph" w:customStyle="1" w:styleId="xl26">
    <w:name w:val="xl26"/>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1094E"/>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1094E"/>
    <w:pPr>
      <w:spacing w:before="100" w:beforeAutospacing="1" w:after="100" w:afterAutospacing="1"/>
    </w:pPr>
  </w:style>
  <w:style w:type="paragraph" w:customStyle="1" w:styleId="xl52">
    <w:name w:val="xl52"/>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1094E"/>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1094E"/>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1094E"/>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1094E"/>
    <w:pPr>
      <w:spacing w:before="100" w:beforeAutospacing="1" w:after="100" w:afterAutospacing="1"/>
    </w:pPr>
  </w:style>
  <w:style w:type="paragraph" w:customStyle="1" w:styleId="xl141">
    <w:name w:val="xl14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1094E"/>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1094E"/>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1094E"/>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1094E"/>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1094E"/>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1094E"/>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1094E"/>
    <w:pPr>
      <w:spacing w:before="100" w:beforeAutospacing="1" w:after="100" w:afterAutospacing="1"/>
      <w:jc w:val="center"/>
    </w:pPr>
    <w:rPr>
      <w:b/>
      <w:bCs/>
    </w:rPr>
  </w:style>
  <w:style w:type="paragraph" w:customStyle="1" w:styleId="xl158">
    <w:name w:val="xl158"/>
    <w:basedOn w:val="a"/>
    <w:rsid w:val="00E1094E"/>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1094E"/>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1094E"/>
    <w:pPr>
      <w:pBdr>
        <w:left w:val="single" w:sz="4" w:space="0" w:color="auto"/>
        <w:bottom w:val="single" w:sz="4" w:space="0" w:color="auto"/>
      </w:pBdr>
      <w:spacing w:before="100" w:beforeAutospacing="1" w:after="100" w:afterAutospacing="1"/>
    </w:pPr>
  </w:style>
  <w:style w:type="paragraph" w:customStyle="1" w:styleId="xl161">
    <w:name w:val="xl161"/>
    <w:basedOn w:val="a"/>
    <w:rsid w:val="00E1094E"/>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1094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1094E"/>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1094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1094E"/>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1094E"/>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1094E"/>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1094E"/>
    <w:pPr>
      <w:ind w:firstLine="720"/>
      <w:jc w:val="both"/>
    </w:pPr>
    <w:rPr>
      <w:b/>
      <w:sz w:val="28"/>
      <w:szCs w:val="20"/>
    </w:rPr>
  </w:style>
  <w:style w:type="character" w:customStyle="1" w:styleId="20">
    <w:name w:val="Основной текст с отступом 2 Знак"/>
    <w:basedOn w:val="a0"/>
    <w:link w:val="2"/>
    <w:rsid w:val="00E1094E"/>
    <w:rPr>
      <w:rFonts w:ascii="Times New Roman" w:eastAsia="Times New Roman" w:hAnsi="Times New Roman" w:cs="Times New Roman"/>
      <w:b/>
      <w:sz w:val="28"/>
      <w:szCs w:val="20"/>
      <w:lang w:eastAsia="ru-RU"/>
    </w:rPr>
  </w:style>
  <w:style w:type="paragraph" w:customStyle="1" w:styleId="1">
    <w:name w:val=" Знак1"/>
    <w:basedOn w:val="a"/>
    <w:rsid w:val="00E1094E"/>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1094E"/>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1094E"/>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1094E"/>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2">
    <w:name w:val=" Знак"/>
    <w:basedOn w:val="a"/>
    <w:rsid w:val="00E1094E"/>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1094E"/>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109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1094E"/>
  </w:style>
  <w:style w:type="paragraph" w:customStyle="1" w:styleId="ConsTitle">
    <w:name w:val="ConsTitle"/>
    <w:rsid w:val="00E1094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1094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109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1094E"/>
    <w:pPr>
      <w:spacing w:after="120"/>
      <w:jc w:val="center"/>
    </w:pPr>
    <w:rPr>
      <w:sz w:val="24"/>
      <w:szCs w:val="24"/>
    </w:rPr>
  </w:style>
  <w:style w:type="paragraph" w:customStyle="1" w:styleId="af7">
    <w:name w:val="Таблица"/>
    <w:basedOn w:val="a"/>
    <w:rsid w:val="00E1094E"/>
    <w:pPr>
      <w:jc w:val="both"/>
    </w:pPr>
    <w:rPr>
      <w:rFonts w:ascii="Times New Roman CYR" w:hAnsi="Times New Roman CYR" w:cs="Times New Roman CYR"/>
      <w:sz w:val="24"/>
      <w:szCs w:val="24"/>
      <w:lang w:eastAsia="en-US"/>
    </w:rPr>
  </w:style>
  <w:style w:type="paragraph" w:styleId="af8">
    <w:name w:val="Document Map"/>
    <w:basedOn w:val="a"/>
    <w:link w:val="af9"/>
    <w:rsid w:val="00E1094E"/>
    <w:pPr>
      <w:shd w:val="clear" w:color="auto" w:fill="000080"/>
    </w:pPr>
    <w:rPr>
      <w:rFonts w:ascii="Tahoma" w:hAnsi="Tahoma" w:cs="Tahoma"/>
      <w:sz w:val="20"/>
      <w:szCs w:val="20"/>
    </w:rPr>
  </w:style>
  <w:style w:type="character" w:customStyle="1" w:styleId="af9">
    <w:name w:val="Схема документа Знак"/>
    <w:basedOn w:val="a0"/>
    <w:link w:val="af8"/>
    <w:rsid w:val="00E1094E"/>
    <w:rPr>
      <w:rFonts w:ascii="Tahoma" w:eastAsia="Times New Roman" w:hAnsi="Tahoma" w:cs="Tahoma"/>
      <w:sz w:val="20"/>
      <w:szCs w:val="20"/>
      <w:shd w:val="clear" w:color="auto" w:fill="000080"/>
      <w:lang w:eastAsia="ru-RU"/>
    </w:rPr>
  </w:style>
  <w:style w:type="paragraph" w:customStyle="1" w:styleId="afa">
    <w:name w:val=" Знак Знак"/>
    <w:basedOn w:val="a"/>
    <w:rsid w:val="00E1094E"/>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1094E"/>
    <w:pPr>
      <w:suppressAutoHyphens/>
      <w:autoSpaceDN w:val="0"/>
      <w:spacing w:before="100" w:after="100"/>
      <w:ind w:firstLine="709"/>
      <w:jc w:val="both"/>
      <w:textAlignment w:val="baseline"/>
    </w:pPr>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1094E"/>
    <w:pPr>
      <w:keepNext/>
      <w:jc w:val="center"/>
      <w:outlineLvl w:val="2"/>
    </w:pPr>
    <w:rPr>
      <w:b/>
      <w:bCs/>
    </w:rPr>
  </w:style>
  <w:style w:type="paragraph" w:styleId="5">
    <w:name w:val="heading 5"/>
    <w:basedOn w:val="a"/>
    <w:next w:val="a"/>
    <w:link w:val="50"/>
    <w:qFormat/>
    <w:rsid w:val="00E1094E"/>
    <w:pPr>
      <w:keepNext/>
      <w:jc w:val="both"/>
      <w:outlineLvl w:val="4"/>
    </w:pPr>
    <w:rPr>
      <w:b/>
      <w:bCs/>
      <w:i/>
      <w:iCs/>
    </w:rPr>
  </w:style>
  <w:style w:type="paragraph" w:styleId="7">
    <w:name w:val="heading 7"/>
    <w:basedOn w:val="a"/>
    <w:next w:val="a"/>
    <w:link w:val="70"/>
    <w:qFormat/>
    <w:rsid w:val="00E1094E"/>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5">
    <w:name w:val="font5"/>
    <w:basedOn w:val="a"/>
    <w:rsid w:val="0087258F"/>
    <w:pPr>
      <w:spacing w:before="100" w:beforeAutospacing="1" w:after="100" w:afterAutospacing="1"/>
    </w:pPr>
    <w:rPr>
      <w:rFonts w:ascii="Tahoma" w:hAnsi="Tahoma" w:cs="Tahoma"/>
      <w:color w:val="000000"/>
      <w:sz w:val="18"/>
      <w:szCs w:val="18"/>
    </w:rPr>
  </w:style>
  <w:style w:type="paragraph" w:customStyle="1" w:styleId="xl67">
    <w:name w:val="xl6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07">
    <w:name w:val="xl10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87258F"/>
    <w:pPr>
      <w:shd w:val="clear" w:color="000000" w:fill="FFFFFF"/>
      <w:spacing w:before="100" w:beforeAutospacing="1" w:after="100" w:afterAutospacing="1"/>
      <w:jc w:val="center"/>
    </w:pPr>
  </w:style>
  <w:style w:type="paragraph" w:customStyle="1" w:styleId="xl115">
    <w:name w:val="xl115"/>
    <w:basedOn w:val="a"/>
    <w:rsid w:val="0087258F"/>
    <w:pPr>
      <w:shd w:val="clear" w:color="000000" w:fill="FFFFFF"/>
      <w:spacing w:before="100" w:beforeAutospacing="1" w:after="100" w:afterAutospacing="1"/>
      <w:jc w:val="center"/>
    </w:pPr>
    <w:rPr>
      <w:b/>
      <w:bCs/>
    </w:rPr>
  </w:style>
  <w:style w:type="paragraph" w:customStyle="1" w:styleId="xl116">
    <w:name w:val="xl116"/>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87258F"/>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87258F"/>
    <w:pPr>
      <w:shd w:val="clear" w:color="000000" w:fill="FFFFFF"/>
      <w:spacing w:before="100" w:beforeAutospacing="1" w:after="100" w:afterAutospacing="1"/>
      <w:jc w:val="center"/>
    </w:pPr>
  </w:style>
  <w:style w:type="paragraph" w:customStyle="1" w:styleId="xl132">
    <w:name w:val="xl132"/>
    <w:basedOn w:val="a"/>
    <w:rsid w:val="0087258F"/>
    <w:pPr>
      <w:shd w:val="clear" w:color="000000" w:fill="FFFFFF"/>
      <w:spacing w:before="100" w:beforeAutospacing="1" w:after="100" w:afterAutospacing="1"/>
      <w:jc w:val="center"/>
    </w:pPr>
    <w:rPr>
      <w:b/>
      <w:bCs/>
    </w:rPr>
  </w:style>
  <w:style w:type="paragraph" w:customStyle="1" w:styleId="xl133">
    <w:name w:val="xl133"/>
    <w:basedOn w:val="a"/>
    <w:rsid w:val="0087258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554C24"/>
    <w:pPr>
      <w:spacing w:before="100" w:beforeAutospacing="1" w:after="100" w:afterAutospacing="1"/>
    </w:pPr>
    <w:rPr>
      <w:rFonts w:ascii="Tahoma" w:hAnsi="Tahoma" w:cs="Tahoma"/>
      <w:color w:val="000000"/>
      <w:sz w:val="18"/>
      <w:szCs w:val="18"/>
    </w:rPr>
  </w:style>
  <w:style w:type="paragraph" w:customStyle="1" w:styleId="xl134">
    <w:name w:val="xl134"/>
    <w:basedOn w:val="a"/>
    <w:rsid w:val="0000386B"/>
    <w:pPr>
      <w:shd w:val="clear" w:color="000000" w:fill="FFFFFF"/>
      <w:spacing w:before="100" w:beforeAutospacing="1" w:after="100" w:afterAutospacing="1"/>
      <w:jc w:val="center"/>
    </w:pPr>
    <w:rPr>
      <w:b/>
      <w:bCs/>
    </w:rPr>
  </w:style>
  <w:style w:type="paragraph" w:customStyle="1" w:styleId="xl135">
    <w:name w:val="xl135"/>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00386B"/>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0038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1094E"/>
    <w:rPr>
      <w:rFonts w:ascii="Times New Roman" w:eastAsia="Times New Roman" w:hAnsi="Times New Roman" w:cs="Times New Roman"/>
      <w:b/>
      <w:bCs/>
      <w:lang w:eastAsia="ru-RU"/>
    </w:rPr>
  </w:style>
  <w:style w:type="character" w:customStyle="1" w:styleId="50">
    <w:name w:val="Заголовок 5 Знак"/>
    <w:basedOn w:val="a0"/>
    <w:link w:val="5"/>
    <w:rsid w:val="00E1094E"/>
    <w:rPr>
      <w:rFonts w:ascii="Times New Roman" w:eastAsia="Times New Roman" w:hAnsi="Times New Roman" w:cs="Times New Roman"/>
      <w:b/>
      <w:bCs/>
      <w:i/>
      <w:iCs/>
      <w:lang w:eastAsia="ru-RU"/>
    </w:rPr>
  </w:style>
  <w:style w:type="character" w:customStyle="1" w:styleId="70">
    <w:name w:val="Заголовок 7 Знак"/>
    <w:basedOn w:val="a0"/>
    <w:link w:val="7"/>
    <w:rsid w:val="00E1094E"/>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character" w:styleId="af1">
    <w:name w:val="page number"/>
    <w:basedOn w:val="a0"/>
    <w:rsid w:val="00E1094E"/>
  </w:style>
  <w:style w:type="paragraph" w:customStyle="1" w:styleId="xl25">
    <w:name w:val="xl25"/>
    <w:basedOn w:val="a"/>
    <w:rsid w:val="00E1094E"/>
    <w:pPr>
      <w:spacing w:before="100" w:beforeAutospacing="1" w:after="100" w:afterAutospacing="1"/>
    </w:pPr>
    <w:rPr>
      <w:b/>
      <w:bCs/>
    </w:rPr>
  </w:style>
  <w:style w:type="paragraph" w:customStyle="1" w:styleId="xl26">
    <w:name w:val="xl26"/>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1094E"/>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1094E"/>
    <w:pPr>
      <w:spacing w:before="100" w:beforeAutospacing="1" w:after="100" w:afterAutospacing="1"/>
    </w:pPr>
  </w:style>
  <w:style w:type="paragraph" w:customStyle="1" w:styleId="xl52">
    <w:name w:val="xl52"/>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1094E"/>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1094E"/>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1094E"/>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1094E"/>
    <w:pPr>
      <w:spacing w:before="100" w:beforeAutospacing="1" w:after="100" w:afterAutospacing="1"/>
    </w:pPr>
  </w:style>
  <w:style w:type="paragraph" w:customStyle="1" w:styleId="xl141">
    <w:name w:val="xl14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1094E"/>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1094E"/>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1094E"/>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1094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1094E"/>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1094E"/>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1094E"/>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1094E"/>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1094E"/>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1094E"/>
    <w:pPr>
      <w:spacing w:before="100" w:beforeAutospacing="1" w:after="100" w:afterAutospacing="1"/>
      <w:jc w:val="center"/>
    </w:pPr>
    <w:rPr>
      <w:b/>
      <w:bCs/>
    </w:rPr>
  </w:style>
  <w:style w:type="paragraph" w:customStyle="1" w:styleId="xl158">
    <w:name w:val="xl158"/>
    <w:basedOn w:val="a"/>
    <w:rsid w:val="00E1094E"/>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1094E"/>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1094E"/>
    <w:pPr>
      <w:pBdr>
        <w:left w:val="single" w:sz="4" w:space="0" w:color="auto"/>
        <w:bottom w:val="single" w:sz="4" w:space="0" w:color="auto"/>
      </w:pBdr>
      <w:spacing w:before="100" w:beforeAutospacing="1" w:after="100" w:afterAutospacing="1"/>
    </w:pPr>
  </w:style>
  <w:style w:type="paragraph" w:customStyle="1" w:styleId="xl161">
    <w:name w:val="xl161"/>
    <w:basedOn w:val="a"/>
    <w:rsid w:val="00E1094E"/>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1094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1094E"/>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1094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1094E"/>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1094E"/>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1094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1094E"/>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1094E"/>
    <w:pPr>
      <w:ind w:firstLine="720"/>
      <w:jc w:val="both"/>
    </w:pPr>
    <w:rPr>
      <w:b/>
      <w:sz w:val="28"/>
      <w:szCs w:val="20"/>
    </w:rPr>
  </w:style>
  <w:style w:type="character" w:customStyle="1" w:styleId="20">
    <w:name w:val="Основной текст с отступом 2 Знак"/>
    <w:basedOn w:val="a0"/>
    <w:link w:val="2"/>
    <w:rsid w:val="00E1094E"/>
    <w:rPr>
      <w:rFonts w:ascii="Times New Roman" w:eastAsia="Times New Roman" w:hAnsi="Times New Roman" w:cs="Times New Roman"/>
      <w:b/>
      <w:sz w:val="28"/>
      <w:szCs w:val="20"/>
      <w:lang w:eastAsia="ru-RU"/>
    </w:rPr>
  </w:style>
  <w:style w:type="paragraph" w:customStyle="1" w:styleId="1">
    <w:name w:val=" Знак1"/>
    <w:basedOn w:val="a"/>
    <w:rsid w:val="00E1094E"/>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1094E"/>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1094E"/>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1094E"/>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2">
    <w:name w:val=" Знак"/>
    <w:basedOn w:val="a"/>
    <w:rsid w:val="00E1094E"/>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1094E"/>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1094E"/>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1094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1094E"/>
  </w:style>
  <w:style w:type="paragraph" w:customStyle="1" w:styleId="ConsTitle">
    <w:name w:val="ConsTitle"/>
    <w:rsid w:val="00E1094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1094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109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1094E"/>
    <w:pPr>
      <w:spacing w:after="120"/>
      <w:jc w:val="center"/>
    </w:pPr>
    <w:rPr>
      <w:sz w:val="24"/>
      <w:szCs w:val="24"/>
    </w:rPr>
  </w:style>
  <w:style w:type="paragraph" w:customStyle="1" w:styleId="af7">
    <w:name w:val="Таблица"/>
    <w:basedOn w:val="a"/>
    <w:rsid w:val="00E1094E"/>
    <w:pPr>
      <w:jc w:val="both"/>
    </w:pPr>
    <w:rPr>
      <w:rFonts w:ascii="Times New Roman CYR" w:hAnsi="Times New Roman CYR" w:cs="Times New Roman CYR"/>
      <w:sz w:val="24"/>
      <w:szCs w:val="24"/>
      <w:lang w:eastAsia="en-US"/>
    </w:rPr>
  </w:style>
  <w:style w:type="paragraph" w:styleId="af8">
    <w:name w:val="Document Map"/>
    <w:basedOn w:val="a"/>
    <w:link w:val="af9"/>
    <w:rsid w:val="00E1094E"/>
    <w:pPr>
      <w:shd w:val="clear" w:color="auto" w:fill="000080"/>
    </w:pPr>
    <w:rPr>
      <w:rFonts w:ascii="Tahoma" w:hAnsi="Tahoma" w:cs="Tahoma"/>
      <w:sz w:val="20"/>
      <w:szCs w:val="20"/>
    </w:rPr>
  </w:style>
  <w:style w:type="character" w:customStyle="1" w:styleId="af9">
    <w:name w:val="Схема документа Знак"/>
    <w:basedOn w:val="a0"/>
    <w:link w:val="af8"/>
    <w:rsid w:val="00E1094E"/>
    <w:rPr>
      <w:rFonts w:ascii="Tahoma" w:eastAsia="Times New Roman" w:hAnsi="Tahoma" w:cs="Tahoma"/>
      <w:sz w:val="20"/>
      <w:szCs w:val="20"/>
      <w:shd w:val="clear" w:color="auto" w:fill="000080"/>
      <w:lang w:eastAsia="ru-RU"/>
    </w:rPr>
  </w:style>
  <w:style w:type="paragraph" w:customStyle="1" w:styleId="afa">
    <w:name w:val=" Знак Знак"/>
    <w:basedOn w:val="a"/>
    <w:rsid w:val="00E1094E"/>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1094E"/>
    <w:pPr>
      <w:suppressAutoHyphens/>
      <w:autoSpaceDN w:val="0"/>
      <w:spacing w:before="100" w:after="100"/>
      <w:ind w:firstLine="709"/>
      <w:jc w:val="both"/>
      <w:textAlignment w:val="baseline"/>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223562903">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14</Pages>
  <Words>4206</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28130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Артемьева Евгения Сергеевна</cp:lastModifiedBy>
  <cp:revision>106</cp:revision>
  <cp:lastPrinted>2019-03-15T08:56:00Z</cp:lastPrinted>
  <dcterms:created xsi:type="dcterms:W3CDTF">2019-03-13T14:06:00Z</dcterms:created>
  <dcterms:modified xsi:type="dcterms:W3CDTF">2019-11-15T06:32:00Z</dcterms:modified>
</cp:coreProperties>
</file>